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吉林省测绘地理信息局地图审核申请表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送审单位（盖章）</w:t>
      </w:r>
    </w:p>
    <w:tbl>
      <w:tblPr>
        <w:tblStyle w:val="3"/>
        <w:tblW w:w="8878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12"/>
        <w:gridCol w:w="903"/>
        <w:gridCol w:w="300"/>
        <w:gridCol w:w="1276"/>
        <w:gridCol w:w="168"/>
        <w:gridCol w:w="667"/>
        <w:gridCol w:w="469"/>
        <w:gridCol w:w="361"/>
        <w:gridCol w:w="126"/>
        <w:gridCol w:w="124"/>
        <w:gridCol w:w="10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送审单位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真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试制样图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相关信息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6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图幅数量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初版□    再版□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原审图号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途</w:t>
            </w:r>
          </w:p>
        </w:tc>
        <w:tc>
          <w:tcPr>
            <w:tcW w:w="6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公开出版□  公开展示□  公开登载□  书刊插图□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对外加工□  境外引进□  礼品赠送□  其他（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形  式</w:t>
            </w:r>
          </w:p>
        </w:tc>
        <w:tc>
          <w:tcPr>
            <w:tcW w:w="6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纸质图□ 电子地图□ 地球仪□ 其他产品（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地理底图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资料说明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所用基本资料名称</w:t>
            </w:r>
          </w:p>
        </w:tc>
        <w:tc>
          <w:tcPr>
            <w:tcW w:w="4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原编制者或出版者</w:t>
            </w:r>
          </w:p>
        </w:tc>
        <w:tc>
          <w:tcPr>
            <w:tcW w:w="4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使用许可证明文件</w:t>
            </w:r>
          </w:p>
        </w:tc>
        <w:tc>
          <w:tcPr>
            <w:tcW w:w="4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相关材料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提供情况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地图编制单位及测绘资质等级证书证号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是否有地图出版范围的批准文件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是否有新闻出版主管部门的送审函件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是否有世界性和全国性地图编制选题的批准文件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是否有中小学国家课程教材编写的核准文件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是否有保密技术处理的证明文件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是否有专业保密部门审查的证明文件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境外引进的地图是否有相关证明材料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hint="eastAsia" w:ascii="宋体" w:hAnsi="宋体"/>
                <w:spacing w:val="-10"/>
                <w:sz w:val="24"/>
              </w:rPr>
              <w:t>有</w:t>
            </w:r>
            <w:r>
              <w:rPr>
                <w:rFonts w:hint="eastAsia" w:ascii="宋体" w:hAnsi="宋体"/>
                <w:sz w:val="24"/>
              </w:rPr>
              <w:t>其他书面说明材料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6"/>
              </w:rPr>
              <w:t>（受理部门填写）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收件日期</w:t>
            </w:r>
          </w:p>
        </w:tc>
        <w:tc>
          <w:tcPr>
            <w:tcW w:w="5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送审样图及材料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是否齐全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受理意见</w:t>
            </w: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受理日期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经办人签名</w:t>
            </w: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送交审查机构日期</w:t>
            </w:r>
          </w:p>
        </w:tc>
        <w:tc>
          <w:tcPr>
            <w:tcW w:w="5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黑体" w:hAnsi="宋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hAnsi="宋体" w:eastAsia="黑体"/>
          <w:sz w:val="30"/>
          <w:szCs w:val="30"/>
        </w:rPr>
      </w:pPr>
    </w:p>
    <w:p>
      <w:pPr>
        <w:spacing w:line="480" w:lineRule="exac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填表说明：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1、送审单位必须加盖公章，并对所填资料和提供的相关材料的真实性负责。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2、“送审单位情况”栏应当如实填写，以便及时联系。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3、“规格”是指地图的开本或比例尺、地球仪的直径、地图产品的尺寸、电子地图的数据格式等。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4、“图幅数量”的单位为“幅”。若是地球仪或者电子地图等不便折算为“幅”的，此栏可以填“无”。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5、地图出版物应当选择“版次”，其他类型的地图可以不选择。“版次”为再版的，应当填写“原审图号”。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6、“用途”栏选择不超过两项。如没有符合条件或者需要特别说明的，应当在“其他”括号中注明。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、“所用基本资料名称”和“原编制者或出版者”栏必须填写。除送审单位与“原编制者或出版者”为同一家、测绘行政主管部门提供免费使用的地图以及对外加工的地图外，“使用许可证明”栏必须选择“有”，并提供相关证明材料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8、“相关材料提供情况”栏填写相应单位或者进行相应的选择。选择“有”的，应当提供相关证明材料；有文号的，还应当填写文号。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9、“□”符号属于选择项目，请在适当的项目后打“√”。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10、本表除“受理情况”栏之外的所有栏目都必须填写。无内容可填的，请填写“无”。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22E99"/>
    <w:rsid w:val="37E22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2017-06-25T14:39:00Z</dcterms:created>
  <dc:creator>yuanyi</dc:creator>
  <cp:lastModifiedBy>yuanyi</cp:lastModifiedBy>
  <dcterms:modified xsi:type="dcterms:W3CDTF">2017-06-25T14:40:39Z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